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E" w:rsidRDefault="00F52289" w:rsidP="006B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89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01D" w:rsidRPr="00DA28A5">
        <w:rPr>
          <w:rFonts w:ascii="Times New Roman" w:hAnsi="Times New Roman" w:cs="Times New Roman"/>
          <w:b/>
          <w:sz w:val="28"/>
          <w:szCs w:val="28"/>
        </w:rPr>
        <w:t>воз</w:t>
      </w:r>
      <w:r w:rsidR="00B4701D">
        <w:rPr>
          <w:rFonts w:ascii="Times New Roman" w:hAnsi="Times New Roman" w:cs="Times New Roman"/>
          <w:b/>
          <w:sz w:val="28"/>
          <w:szCs w:val="28"/>
        </w:rPr>
        <w:t>никнов</w:t>
      </w:r>
      <w:r w:rsidRPr="00F52289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289">
        <w:rPr>
          <w:rFonts w:ascii="Times New Roman" w:hAnsi="Times New Roman" w:cs="Times New Roman"/>
          <w:b/>
          <w:sz w:val="28"/>
          <w:szCs w:val="28"/>
        </w:rPr>
        <w:t xml:space="preserve">зрительных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289">
        <w:rPr>
          <w:rFonts w:ascii="Times New Roman" w:hAnsi="Times New Roman" w:cs="Times New Roman"/>
          <w:b/>
          <w:sz w:val="28"/>
          <w:szCs w:val="28"/>
        </w:rPr>
        <w:t>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2289" w:rsidRDefault="00F52289" w:rsidP="00F52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2289">
        <w:rPr>
          <w:rFonts w:ascii="Times New Roman" w:hAnsi="Times New Roman" w:cs="Times New Roman"/>
          <w:sz w:val="28"/>
          <w:szCs w:val="28"/>
        </w:rPr>
        <w:t>Заболевания зрительной системы бывают врождённые, приобретённые и наследственные.</w:t>
      </w:r>
    </w:p>
    <w:p w:rsidR="005B5A7F" w:rsidRDefault="00F52289" w:rsidP="00F52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Наследственные заболевания называют также генетическими, потому что они связаны с наличием  определённых 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енов  в  генетическом аппарате детей,  которые  получены  ими  от  родителей  (законных представителей). При  этом  сами  родители  могут   быть  здоровы.</w:t>
      </w:r>
    </w:p>
    <w:p w:rsidR="00AB7A61" w:rsidRDefault="005B5A7F" w:rsidP="005B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 врождённой   зрительной   патологии  у ребёнка могут  быть  такие эндогенные  (внутренние)  факторы, как  нарушение обмена веществ  и  воспалительные  процессы  у  матери  в  период  беременности,  инфекционные  заболевания  беременной  женщины  (краснуха, токсоплазмоз  и  пр.).  В  ряде  случаев  отрицательное  влияние  на  здоровье  ребёнка, включая  зрение,  оказывают  экзогенные  (внешние)  факторы:  травмы, химические вещества,  повышенный  радиационный  фон,  асфиксия  во время  родов  и  др.</w:t>
      </w:r>
    </w:p>
    <w:p w:rsidR="00CA1151" w:rsidRDefault="00AB7A61" w:rsidP="00AB7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Приобретённые заболевания зрительной системы у ребёнка также  вызываются различного рода  эндогенными  и  экзогенными  факторами, касающимися  уже  непосредственно  самого  ребёнка.  К  эндогенным факторам  можно  отнести  кровоизлияния,  осложнения после  ряда  инфекционных  и  других  заболеваний. Экзогенные  факторы,  которые  могут  оказать  отрицательное  влияние  после  рождения  ребёнка  -  это травмы,  химические  вещества (например, неправильная  дозировка   кислорода   при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доращивании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недоношенных  детей),  повышенный радиационный  фон  и др.</w:t>
      </w:r>
    </w:p>
    <w:p w:rsidR="00CA1151" w:rsidRDefault="00CA1151" w:rsidP="00CA1151">
      <w:pPr>
        <w:rPr>
          <w:rFonts w:ascii="Times New Roman" w:hAnsi="Times New Roman" w:cs="Times New Roman"/>
          <w:sz w:val="28"/>
          <w:szCs w:val="28"/>
        </w:rPr>
      </w:pPr>
    </w:p>
    <w:sectPr w:rsidR="00CA1151" w:rsidSect="00EC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289"/>
    <w:rsid w:val="000232B8"/>
    <w:rsid w:val="00027285"/>
    <w:rsid w:val="00054BD4"/>
    <w:rsid w:val="00117223"/>
    <w:rsid w:val="0015232E"/>
    <w:rsid w:val="0019504D"/>
    <w:rsid w:val="001E7516"/>
    <w:rsid w:val="001F386B"/>
    <w:rsid w:val="002E67D1"/>
    <w:rsid w:val="003333AA"/>
    <w:rsid w:val="003E5EE5"/>
    <w:rsid w:val="00403D71"/>
    <w:rsid w:val="0047263C"/>
    <w:rsid w:val="00544AC7"/>
    <w:rsid w:val="0054725A"/>
    <w:rsid w:val="005845D3"/>
    <w:rsid w:val="00593081"/>
    <w:rsid w:val="005B5A7F"/>
    <w:rsid w:val="005C050A"/>
    <w:rsid w:val="005E0394"/>
    <w:rsid w:val="00655A01"/>
    <w:rsid w:val="00675EA3"/>
    <w:rsid w:val="006B0579"/>
    <w:rsid w:val="007100C9"/>
    <w:rsid w:val="007111F4"/>
    <w:rsid w:val="00725CB8"/>
    <w:rsid w:val="00751AD8"/>
    <w:rsid w:val="007C0D00"/>
    <w:rsid w:val="00806687"/>
    <w:rsid w:val="008F21E8"/>
    <w:rsid w:val="009A324C"/>
    <w:rsid w:val="00A0652C"/>
    <w:rsid w:val="00A66584"/>
    <w:rsid w:val="00AB7A61"/>
    <w:rsid w:val="00B42790"/>
    <w:rsid w:val="00B4701D"/>
    <w:rsid w:val="00BB0E22"/>
    <w:rsid w:val="00BC2819"/>
    <w:rsid w:val="00C6586D"/>
    <w:rsid w:val="00CA1151"/>
    <w:rsid w:val="00CB5F8D"/>
    <w:rsid w:val="00CC401F"/>
    <w:rsid w:val="00CD34A8"/>
    <w:rsid w:val="00D06775"/>
    <w:rsid w:val="00DA28A5"/>
    <w:rsid w:val="00DA36F9"/>
    <w:rsid w:val="00DD61FB"/>
    <w:rsid w:val="00DE6D9F"/>
    <w:rsid w:val="00E525BC"/>
    <w:rsid w:val="00E874D8"/>
    <w:rsid w:val="00EC145E"/>
    <w:rsid w:val="00EC7C99"/>
    <w:rsid w:val="00F008D1"/>
    <w:rsid w:val="00F52289"/>
    <w:rsid w:val="00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943E35-CA27-4896-B401-03021EA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D44B-394D-41BC-80DB-37FA26BA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ДС60</cp:lastModifiedBy>
  <cp:revision>9</cp:revision>
  <dcterms:created xsi:type="dcterms:W3CDTF">2002-01-01T02:44:00Z</dcterms:created>
  <dcterms:modified xsi:type="dcterms:W3CDTF">2021-10-26T07:39:00Z</dcterms:modified>
</cp:coreProperties>
</file>