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2F" w:rsidRDefault="00207A2F" w:rsidP="00207A2F">
      <w:pPr>
        <w:spacing w:after="0"/>
        <w:jc w:val="right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/>
          <w:b/>
          <w:noProof/>
          <w:color w:val="632423" w:themeColor="accent2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2733675" cy="2038350"/>
            <wp:effectExtent l="19050" t="0" r="9525" b="0"/>
            <wp:wrapTight wrapText="bothSides">
              <wp:wrapPolygon edited="0">
                <wp:start x="-151" y="0"/>
                <wp:lineTo x="-151" y="21398"/>
                <wp:lineTo x="21675" y="21398"/>
                <wp:lineTo x="21675" y="0"/>
                <wp:lineTo x="-151" y="0"/>
              </wp:wrapPolygon>
            </wp:wrapTight>
            <wp:docPr id="1" name="Рисунок 1" descr="http://neyrotori.ru/wp-content/uploads/%D0%BA%D0%B0%D1%80%D1%82%D0%B8%D0%BD%D0%BA%D0%B0-%D0%9F%D0%B5%D1%81%D0%BE%D1%87%D0%BD%D0%B0%D1%8F-%D1%82%D0%B5%D1%80%D0%B0%D0%BF%D0%B8%D1%8F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neyrotori.ru/wp-content/uploads/%D0%BA%D0%B0%D1%80%D1%82%D0%B8%D0%BD%D0%BA%D0%B0-%D0%9F%D0%B5%D1%81%D0%BE%D1%87%D0%BD%D0%B0%D1%8F-%D1%82%D0%B5%D1%80%D0%B0%D0%BF%D0%B8%D1%8F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4412">
        <w:rPr>
          <w:rFonts w:ascii="Times New Roman" w:hAnsi="Times New Roman"/>
          <w:b/>
          <w:color w:val="632423" w:themeColor="accent2" w:themeShade="80"/>
          <w:sz w:val="32"/>
          <w:szCs w:val="32"/>
        </w:rPr>
        <w:t>Игр</w:t>
      </w:r>
      <w:r w:rsidR="00FC304C">
        <w:rPr>
          <w:rFonts w:ascii="Times New Roman" w:hAnsi="Times New Roman"/>
          <w:b/>
          <w:color w:val="632423" w:themeColor="accent2" w:themeShade="80"/>
          <w:sz w:val="32"/>
          <w:szCs w:val="32"/>
        </w:rPr>
        <w:t>ы с песком или Песочная терапия</w:t>
      </w:r>
    </w:p>
    <w:p w:rsidR="00FC304C" w:rsidRPr="004E4412" w:rsidRDefault="00FC304C" w:rsidP="00207A2F">
      <w:pPr>
        <w:spacing w:after="0"/>
        <w:jc w:val="right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</w:p>
    <w:p w:rsidR="00207A2F" w:rsidRDefault="00207A2F" w:rsidP="00207A2F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304C">
        <w:rPr>
          <w:rFonts w:ascii="Times New Roman" w:hAnsi="Times New Roman"/>
          <w:b/>
          <w:sz w:val="28"/>
          <w:szCs w:val="28"/>
        </w:rPr>
        <w:t xml:space="preserve">Песочная терапия – </w:t>
      </w:r>
      <w:r w:rsidRPr="00FC304C">
        <w:rPr>
          <w:rFonts w:ascii="Times New Roman" w:hAnsi="Times New Roman"/>
          <w:b/>
          <w:bCs/>
          <w:sz w:val="28"/>
          <w:szCs w:val="28"/>
        </w:rPr>
        <w:t xml:space="preserve">невербальная форма </w:t>
      </w:r>
      <w:proofErr w:type="spellStart"/>
      <w:r w:rsidRPr="00FC304C">
        <w:rPr>
          <w:rFonts w:ascii="Times New Roman" w:hAnsi="Times New Roman"/>
          <w:b/>
          <w:bCs/>
          <w:sz w:val="28"/>
          <w:szCs w:val="28"/>
        </w:rPr>
        <w:t>психокоррекции</w:t>
      </w:r>
      <w:proofErr w:type="spellEnd"/>
      <w:r w:rsidRPr="00FC304C">
        <w:rPr>
          <w:rFonts w:ascii="Times New Roman" w:hAnsi="Times New Roman"/>
          <w:b/>
          <w:bCs/>
          <w:sz w:val="28"/>
          <w:szCs w:val="28"/>
        </w:rPr>
        <w:t>, где основной акцент делается на творческом самовыражении клиента</w:t>
      </w:r>
      <w:r w:rsidRPr="00FC304C">
        <w:rPr>
          <w:rFonts w:ascii="Times New Roman" w:hAnsi="Times New Roman"/>
          <w:b/>
          <w:sz w:val="28"/>
          <w:szCs w:val="28"/>
        </w:rPr>
        <w:t xml:space="preserve">. </w:t>
      </w:r>
      <w:r w:rsidRPr="00FC304C">
        <w:rPr>
          <w:rFonts w:ascii="Times New Roman" w:hAnsi="Times New Roman"/>
          <w:b/>
          <w:sz w:val="28"/>
          <w:szCs w:val="28"/>
          <w:shd w:val="clear" w:color="auto" w:fill="FFFFFF"/>
        </w:rPr>
        <w:t>Это</w:t>
      </w:r>
      <w:r w:rsidRPr="001B6514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 снятия внутреннего напряжения,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повышения</w:t>
      </w:r>
      <w:r w:rsidRPr="001B6514">
        <w:rPr>
          <w:rFonts w:ascii="Times New Roman" w:hAnsi="Times New Roman"/>
          <w:sz w:val="28"/>
          <w:szCs w:val="28"/>
          <w:shd w:val="clear" w:color="auto" w:fill="FFFFFF"/>
        </w:rPr>
        <w:t xml:space="preserve"> уверенност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B6514">
        <w:rPr>
          <w:rFonts w:ascii="Times New Roman" w:hAnsi="Times New Roman"/>
          <w:sz w:val="28"/>
          <w:szCs w:val="28"/>
          <w:shd w:val="clear" w:color="auto" w:fill="FFFFFF"/>
        </w:rPr>
        <w:t xml:space="preserve"> в себе. </w:t>
      </w:r>
    </w:p>
    <w:p w:rsidR="00207A2F" w:rsidRPr="006A6C7F" w:rsidRDefault="00207A2F" w:rsidP="00207A2F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</w:t>
      </w:r>
      <w:r w:rsidRPr="001B6514">
        <w:rPr>
          <w:rFonts w:ascii="Times New Roman" w:eastAsia="Times New Roman" w:hAnsi="Times New Roman"/>
          <w:bCs/>
          <w:sz w:val="28"/>
          <w:szCs w:val="28"/>
          <w:lang w:eastAsia="ru-RU"/>
        </w:rPr>
        <w:t>цель</w:t>
      </w:r>
      <w:r w:rsidRPr="00F62A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6514">
        <w:rPr>
          <w:rFonts w:ascii="Times New Roman" w:eastAsia="Times New Roman" w:hAnsi="Times New Roman"/>
          <w:bCs/>
          <w:sz w:val="28"/>
          <w:szCs w:val="28"/>
          <w:lang w:eastAsia="ru-RU"/>
        </w:rPr>
        <w:t>песочной терапии</w:t>
      </w:r>
      <w:r w:rsidRPr="00F62A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 xml:space="preserve">– достижение клиентом эффекта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самоисцеления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спонтанного творческого выражения.</w:t>
      </w:r>
    </w:p>
    <w:p w:rsidR="00207A2F" w:rsidRDefault="00207A2F" w:rsidP="00207A2F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2A8B">
        <w:rPr>
          <w:rFonts w:ascii="Times New Roman" w:hAnsi="Times New Roman"/>
          <w:sz w:val="28"/>
          <w:szCs w:val="28"/>
          <w:shd w:val="clear" w:color="auto" w:fill="FFFFFF"/>
        </w:rPr>
        <w:t xml:space="preserve">При играх с песчинками у ребенка </w:t>
      </w:r>
      <w:r w:rsidRPr="00E02D61">
        <w:rPr>
          <w:rFonts w:ascii="Times New Roman" w:hAnsi="Times New Roman"/>
          <w:sz w:val="28"/>
          <w:szCs w:val="28"/>
          <w:shd w:val="clear" w:color="auto" w:fill="FFFFFF"/>
        </w:rPr>
        <w:t>развивается</w:t>
      </w:r>
      <w:r w:rsidRPr="00E02D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history="1">
        <w:r w:rsidRPr="00E02D61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мелкая моторика рук</w:t>
        </w:r>
      </w:hyperlink>
      <w:r w:rsidRPr="00E02D6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64C24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которая в свою очередь стимулирует речь. А, главное, мир, который ребенок выстраивает на песке, может рассказать о его внутренн</w:t>
      </w:r>
      <w:r w:rsidRPr="001B6514">
        <w:rPr>
          <w:rFonts w:ascii="Times New Roman" w:hAnsi="Times New Roman"/>
          <w:sz w:val="28"/>
          <w:szCs w:val="28"/>
          <w:shd w:val="clear" w:color="auto" w:fill="FFFFFF"/>
        </w:rPr>
        <w:t xml:space="preserve">их конфликтах больше, чем любые расспросы. Потому что очень часто </w:t>
      </w:r>
      <w:r w:rsidR="00FC304C">
        <w:rPr>
          <w:rFonts w:ascii="Times New Roman" w:hAnsi="Times New Roman"/>
          <w:sz w:val="28"/>
          <w:szCs w:val="28"/>
          <w:shd w:val="clear" w:color="auto" w:fill="FFFFFF"/>
        </w:rPr>
        <w:t>воспитан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никам</w:t>
      </w:r>
      <w:r w:rsidRPr="001B6514">
        <w:rPr>
          <w:rFonts w:ascii="Times New Roman" w:hAnsi="Times New Roman"/>
          <w:sz w:val="28"/>
          <w:szCs w:val="28"/>
          <w:shd w:val="clear" w:color="auto" w:fill="FFFFFF"/>
        </w:rPr>
        <w:t xml:space="preserve"> сложно выражать свои мысли словами, а через игру ребенок «отыгрывает» неприятные ситуации и просто снимает напряжение.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C304C" w:rsidRDefault="00FC304C" w:rsidP="00FC304C">
      <w:pPr>
        <w:spacing w:after="0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7A2F" w:rsidRPr="00FC304C" w:rsidRDefault="00FC304C" w:rsidP="00FC304C">
      <w:pPr>
        <w:spacing w:after="0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207A2F" w:rsidRPr="00FC30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Психотерапевтическая работа  позволяет решать такие задачи, как: </w:t>
      </w:r>
    </w:p>
    <w:p w:rsidR="00207A2F" w:rsidRPr="00F62A8B" w:rsidRDefault="00207A2F" w:rsidP="00207A2F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(позволяет выявить повышенную тревожность, агрессивность или наличие страхов у ребенка).</w:t>
      </w:r>
    </w:p>
    <w:p w:rsidR="00207A2F" w:rsidRPr="00F62A8B" w:rsidRDefault="00207A2F" w:rsidP="00207A2F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Коррекционные (позволяет изменить 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отношени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 xml:space="preserve"> к себе, к своему прошлому, настоящему и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удущему, к значимым другим, позволяет корректировать нежелательные формы поведения у детей).</w:t>
      </w:r>
    </w:p>
    <w:p w:rsidR="00207A2F" w:rsidRPr="002D18A7" w:rsidRDefault="00207A2F" w:rsidP="00207A2F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Терапевтические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(позволяет п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роработать психотравмирующую ситуацию на символическом уровне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способствует 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регрессу клиента к прошлому опыту с целью повторного переживания и освобождения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7A2F" w:rsidRPr="001B6514" w:rsidRDefault="00207A2F" w:rsidP="00207A2F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Творческого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(позволяет о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треагировать негативный эмоциональный опыт в процессе творческого самовыражения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7A2F" w:rsidRDefault="00207A2F" w:rsidP="00207A2F">
      <w:pPr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0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песочной терапии:</w:t>
      </w:r>
      <w:r w:rsidRPr="004E44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4412">
        <w:rPr>
          <w:rFonts w:ascii="Times New Roman" w:eastAsia="Times New Roman" w:hAnsi="Times New Roman"/>
          <w:sz w:val="28"/>
          <w:szCs w:val="28"/>
          <w:lang w:eastAsia="ru-RU"/>
        </w:rPr>
        <w:t>трудности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общении;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взаимоотношения детей и родителей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кризисные ситуации;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повышенная тревожность, страхи;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поведения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7A2F" w:rsidRPr="00FC304C" w:rsidRDefault="00207A2F" w:rsidP="00207A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22860</wp:posOffset>
            </wp:positionV>
            <wp:extent cx="3048000" cy="2105025"/>
            <wp:effectExtent l="19050" t="0" r="0" b="0"/>
            <wp:wrapTight wrapText="bothSides">
              <wp:wrapPolygon edited="0">
                <wp:start x="-135" y="0"/>
                <wp:lineTo x="-135" y="21502"/>
                <wp:lineTo x="21600" y="21502"/>
                <wp:lineTo x="21600" y="0"/>
                <wp:lineTo x="-135" y="0"/>
              </wp:wrapPolygon>
            </wp:wrapTight>
            <wp:docPr id="2" name="Рисунок 2" descr="http://www.maam.ru/upload/blogs/detsad-196966-14343859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maam.ru/upload/blogs/detsad-196966-14343859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z w:val="28"/>
          <w:szCs w:val="28"/>
        </w:rPr>
        <w:t xml:space="preserve">Итак, </w:t>
      </w:r>
      <w:r w:rsidRPr="00FC304C">
        <w:rPr>
          <w:rFonts w:ascii="Times New Roman" w:hAnsi="Times New Roman"/>
          <w:sz w:val="28"/>
          <w:szCs w:val="28"/>
        </w:rPr>
        <w:t xml:space="preserve">песочная терапия позволяет развивать все познавательные процессы (внимание, восприятие, память, мышление, воображение, речь), интерес ребенка, развивает тактильную чувствительность как основу «ручного интеллекта», способствует развитию игровой деятельности ребенка и коммуникативных навыков, а также способствует «заземлению» отрицательной энергии.  </w:t>
      </w:r>
      <w:proofErr w:type="gramEnd"/>
    </w:p>
    <w:p w:rsidR="00207A2F" w:rsidRPr="004E4412" w:rsidRDefault="00207A2F" w:rsidP="00207A2F">
      <w:pPr>
        <w:spacing w:after="0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260F05" w:rsidRDefault="00DF2235"/>
    <w:sectPr w:rsidR="00260F05" w:rsidSect="004E441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3C3D"/>
    <w:multiLevelType w:val="hybridMultilevel"/>
    <w:tmpl w:val="5684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2F"/>
    <w:rsid w:val="00207A2F"/>
    <w:rsid w:val="002F307B"/>
    <w:rsid w:val="00643AD1"/>
    <w:rsid w:val="00721542"/>
    <w:rsid w:val="00D31E12"/>
    <w:rsid w:val="00FC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A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sovetov.ru/a/housing/family/hand-motor-funct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Company>Microsoft Office 2007 Enterprise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2018-02-24T17:55:00Z</dcterms:created>
  <dcterms:modified xsi:type="dcterms:W3CDTF">2018-02-25T18:39:00Z</dcterms:modified>
</cp:coreProperties>
</file>