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9" w:rsidRPr="00F778C6" w:rsidRDefault="007B7189" w:rsidP="00F778C6">
      <w:pPr>
        <w:pStyle w:val="c10"/>
        <w:shd w:val="clear" w:color="auto" w:fill="FFFFFF"/>
        <w:spacing w:before="0" w:beforeAutospacing="0" w:after="0" w:afterAutospacing="0" w:line="270" w:lineRule="atLeast"/>
        <w:rPr>
          <w:rStyle w:val="c6"/>
          <w:sz w:val="28"/>
          <w:szCs w:val="28"/>
          <w:lang w:val="en-US"/>
        </w:rPr>
      </w:pPr>
    </w:p>
    <w:p w:rsidR="007B7189" w:rsidRPr="00F778C6" w:rsidRDefault="007B7189" w:rsidP="00F778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</w:rPr>
      </w:pPr>
      <w:r w:rsidRPr="00F778C6">
        <w:rPr>
          <w:rStyle w:val="c6"/>
          <w:b/>
          <w:sz w:val="28"/>
          <w:szCs w:val="28"/>
        </w:rPr>
        <w:t>Консультация для воспитателей</w:t>
      </w:r>
      <w:r w:rsidR="004B7CB4" w:rsidRPr="00F778C6">
        <w:rPr>
          <w:rStyle w:val="c6"/>
          <w:b/>
          <w:sz w:val="28"/>
          <w:szCs w:val="28"/>
        </w:rPr>
        <w:t>.</w:t>
      </w:r>
    </w:p>
    <w:p w:rsidR="007B7189" w:rsidRPr="00F778C6" w:rsidRDefault="007B7189" w:rsidP="00F778C6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7B7189" w:rsidRPr="00F778C6" w:rsidRDefault="007B7189" w:rsidP="00F778C6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/>
          <w:bCs/>
          <w:sz w:val="28"/>
          <w:szCs w:val="28"/>
        </w:rPr>
      </w:pPr>
      <w:r w:rsidRPr="00F778C6">
        <w:rPr>
          <w:rStyle w:val="c5"/>
          <w:b/>
          <w:bCs/>
          <w:sz w:val="28"/>
          <w:szCs w:val="28"/>
        </w:rPr>
        <w:t>Тема. Особенности восприятия пространства при монокулярном характере зрения.</w:t>
      </w:r>
    </w:p>
    <w:p w:rsidR="007B7189" w:rsidRDefault="007B7189" w:rsidP="007B7189">
      <w:pPr>
        <w:pStyle w:val="c10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bCs/>
          <w:sz w:val="28"/>
          <w:szCs w:val="28"/>
        </w:rPr>
      </w:pPr>
    </w:p>
    <w:p w:rsidR="007B7189" w:rsidRDefault="007B7189" w:rsidP="00DE2421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>Глаз имеет доминирующее значение при ориентировке в окружающем мире в сравнении с другими органами чувств.</w:t>
      </w:r>
    </w:p>
    <w:p w:rsidR="007C6A44" w:rsidRDefault="007C6A44" w:rsidP="00DE2421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7B7189" w:rsidRDefault="007B7189" w:rsidP="00DE2421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</w:t>
      </w:r>
      <w:r>
        <w:rPr>
          <w:rStyle w:val="c5"/>
          <w:bCs/>
          <w:sz w:val="28"/>
          <w:szCs w:val="28"/>
        </w:rPr>
        <w:tab/>
        <w:t xml:space="preserve"> В отличие от других органов чувств зрение р</w:t>
      </w:r>
      <w:r w:rsidR="00DE2421">
        <w:rPr>
          <w:rStyle w:val="c5"/>
          <w:bCs/>
          <w:sz w:val="28"/>
          <w:szCs w:val="28"/>
        </w:rPr>
        <w:t xml:space="preserve">аботает на трёх уровнях: </w:t>
      </w:r>
      <w:proofErr w:type="gramStart"/>
      <w:r>
        <w:rPr>
          <w:rStyle w:val="c5"/>
          <w:bCs/>
          <w:sz w:val="28"/>
          <w:szCs w:val="28"/>
        </w:rPr>
        <w:t>сенсорном</w:t>
      </w:r>
      <w:proofErr w:type="gramEnd"/>
      <w:r>
        <w:rPr>
          <w:rStyle w:val="c5"/>
          <w:bCs/>
          <w:sz w:val="28"/>
          <w:szCs w:val="28"/>
        </w:rPr>
        <w:t xml:space="preserve"> (ощущение)</w:t>
      </w:r>
      <w:r w:rsidR="00DE2421">
        <w:rPr>
          <w:rStyle w:val="c5"/>
          <w:bCs/>
          <w:sz w:val="28"/>
          <w:szCs w:val="28"/>
        </w:rPr>
        <w:t xml:space="preserve">, </w:t>
      </w:r>
      <w:proofErr w:type="spellStart"/>
      <w:r w:rsidR="00DE2421">
        <w:rPr>
          <w:rStyle w:val="c5"/>
          <w:bCs/>
          <w:sz w:val="28"/>
          <w:szCs w:val="28"/>
        </w:rPr>
        <w:t>перцептивном</w:t>
      </w:r>
      <w:proofErr w:type="spellEnd"/>
      <w:r w:rsidR="00DE2421">
        <w:rPr>
          <w:rStyle w:val="c5"/>
          <w:bCs/>
          <w:sz w:val="28"/>
          <w:szCs w:val="28"/>
        </w:rPr>
        <w:t xml:space="preserve"> (восприятие) и представление. Благодаря этому в первые шесть месяцев развития зрительная система значительно опережает своим становлением</w:t>
      </w:r>
      <w:r>
        <w:rPr>
          <w:rStyle w:val="c5"/>
          <w:bCs/>
          <w:sz w:val="28"/>
          <w:szCs w:val="28"/>
        </w:rPr>
        <w:t xml:space="preserve"> </w:t>
      </w:r>
      <w:r w:rsidR="00B102A1">
        <w:rPr>
          <w:rStyle w:val="c5"/>
          <w:bCs/>
          <w:sz w:val="28"/>
          <w:szCs w:val="28"/>
        </w:rPr>
        <w:t>другие анализаторные системы. Поэтому качество мыслительных операций зависит от потока зрительной информации у детей с нарушением зрения. Зрительное восприятие имеет очень большое значение для познания и практического зрения. Для успешного решения различных задач в разных видах деятельности и социальной адаптации взрослые должны помочь ребёнку с нарушением зрения правильно и</w:t>
      </w:r>
      <w:r w:rsidR="004438CA">
        <w:rPr>
          <w:rStyle w:val="c5"/>
          <w:bCs/>
          <w:sz w:val="28"/>
          <w:szCs w:val="28"/>
        </w:rPr>
        <w:t>спользовать состояние его зрения</w:t>
      </w:r>
      <w:r w:rsidR="00B102A1">
        <w:rPr>
          <w:rStyle w:val="c5"/>
          <w:bCs/>
          <w:sz w:val="28"/>
          <w:szCs w:val="28"/>
        </w:rPr>
        <w:t>.</w:t>
      </w:r>
    </w:p>
    <w:p w:rsidR="007C6A44" w:rsidRDefault="007C6A44" w:rsidP="00DE2421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373C00" w:rsidRDefault="00B102A1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</w:r>
      <w:r w:rsidR="00C4530B">
        <w:rPr>
          <w:rStyle w:val="c5"/>
          <w:bCs/>
          <w:sz w:val="28"/>
          <w:szCs w:val="28"/>
        </w:rPr>
        <w:t>Как известно зрительная фиксация объекта осуществляется благодаря совместному движению глаз. Совместная деятельность глаз – это бинокулярное зрение, бинокулярное восприятие пространства осуществляется за счёт взаимодействия сенсорных и моторных механизмов двух монокулярных зрительных систем. Изображение от каждого глаза сливается в один зрительный образ.</w:t>
      </w:r>
      <w:r w:rsidR="00DF1F03">
        <w:rPr>
          <w:rStyle w:val="c5"/>
          <w:bCs/>
          <w:sz w:val="28"/>
          <w:szCs w:val="28"/>
        </w:rPr>
        <w:t xml:space="preserve"> При бинокулярном восприятии повышается острота зрения, расширяется поле зрения</w:t>
      </w:r>
      <w:r w:rsidR="000C19B5">
        <w:rPr>
          <w:rStyle w:val="c5"/>
          <w:bCs/>
          <w:sz w:val="28"/>
          <w:szCs w:val="28"/>
        </w:rPr>
        <w:t xml:space="preserve"> </w:t>
      </w:r>
      <w:r w:rsidR="00DF1F03">
        <w:rPr>
          <w:rStyle w:val="c5"/>
          <w:bCs/>
          <w:sz w:val="28"/>
          <w:szCs w:val="28"/>
        </w:rPr>
        <w:t>и обеспечивается объёмное восприятие наблюдаемых объектов.</w:t>
      </w:r>
    </w:p>
    <w:p w:rsidR="007C6A44" w:rsidRDefault="007C6A44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0C19B5" w:rsidRDefault="000C19B5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>Монокулярное зрение (зрение одним глазом) даёт представление лишь о ширине, высоте, форме предмета, но не способно точно анализировать глубину, удалённ</w:t>
      </w:r>
      <w:r w:rsidR="004438CA">
        <w:rPr>
          <w:rStyle w:val="c5"/>
          <w:bCs/>
          <w:sz w:val="28"/>
          <w:szCs w:val="28"/>
        </w:rPr>
        <w:t>ость, протяжённость и объём</w:t>
      </w:r>
      <w:r>
        <w:rPr>
          <w:rStyle w:val="c5"/>
          <w:bCs/>
          <w:sz w:val="28"/>
          <w:szCs w:val="28"/>
        </w:rPr>
        <w:t xml:space="preserve"> пространства. Отсутствие бинокулярного зрения даёт </w:t>
      </w:r>
      <w:proofErr w:type="gramStart"/>
      <w:r>
        <w:rPr>
          <w:rStyle w:val="c5"/>
          <w:bCs/>
          <w:sz w:val="28"/>
          <w:szCs w:val="28"/>
        </w:rPr>
        <w:t>невозможным</w:t>
      </w:r>
      <w:proofErr w:type="gramEnd"/>
      <w:r>
        <w:rPr>
          <w:rStyle w:val="c5"/>
          <w:bCs/>
          <w:sz w:val="28"/>
          <w:szCs w:val="28"/>
        </w:rPr>
        <w:t xml:space="preserve"> выполнение многих работ.</w:t>
      </w:r>
    </w:p>
    <w:p w:rsidR="007C6A44" w:rsidRDefault="007C6A44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0C19B5" w:rsidRDefault="000C19B5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 xml:space="preserve"> У воспитанников с монокулярным видом зрения наблюдаются  </w:t>
      </w:r>
      <w:r w:rsidR="00897B79">
        <w:rPr>
          <w:rStyle w:val="c5"/>
          <w:bCs/>
          <w:sz w:val="28"/>
          <w:szCs w:val="28"/>
        </w:rPr>
        <w:t>отклонения в развитии двигательной сферы их мобильность. Это можно заметить при движении детей в колонне друг за другом, где они из-за боязни столкнуться</w:t>
      </w:r>
      <w:r w:rsidR="003B084D">
        <w:rPr>
          <w:rStyle w:val="c5"/>
          <w:bCs/>
          <w:sz w:val="28"/>
          <w:szCs w:val="28"/>
        </w:rPr>
        <w:t xml:space="preserve">, вытягивают перед собой руки. Большие трудности и дискомфорт вызывают у детей с косоглазием и </w:t>
      </w:r>
      <w:proofErr w:type="spellStart"/>
      <w:r w:rsidR="003B084D">
        <w:rPr>
          <w:rStyle w:val="c5"/>
          <w:bCs/>
          <w:sz w:val="28"/>
          <w:szCs w:val="28"/>
        </w:rPr>
        <w:t>амблиопией</w:t>
      </w:r>
      <w:proofErr w:type="spellEnd"/>
      <w:r w:rsidR="003B084D">
        <w:rPr>
          <w:rStyle w:val="c5"/>
          <w:bCs/>
          <w:sz w:val="28"/>
          <w:szCs w:val="28"/>
        </w:rPr>
        <w:t xml:space="preserve"> групповой бег врассыпную, когда они бегут, натыкаясь друг на друга, из-за невозможности зрительного </w:t>
      </w:r>
      <w:r w:rsidR="004438CA">
        <w:rPr>
          <w:rStyle w:val="c5"/>
          <w:bCs/>
          <w:sz w:val="28"/>
          <w:szCs w:val="28"/>
        </w:rPr>
        <w:t xml:space="preserve"> </w:t>
      </w:r>
      <w:r w:rsidR="003B084D">
        <w:rPr>
          <w:rStyle w:val="c5"/>
          <w:bCs/>
          <w:sz w:val="28"/>
          <w:szCs w:val="28"/>
        </w:rPr>
        <w:t xml:space="preserve">контроля </w:t>
      </w:r>
      <w:r w:rsidR="004438CA">
        <w:rPr>
          <w:rStyle w:val="c5"/>
          <w:bCs/>
          <w:sz w:val="28"/>
          <w:szCs w:val="28"/>
        </w:rPr>
        <w:t xml:space="preserve"> </w:t>
      </w:r>
      <w:r w:rsidR="003B084D">
        <w:rPr>
          <w:rStyle w:val="c5"/>
          <w:bCs/>
          <w:sz w:val="28"/>
          <w:szCs w:val="28"/>
        </w:rPr>
        <w:t>расслабления.</w:t>
      </w:r>
    </w:p>
    <w:p w:rsidR="007C6A44" w:rsidRDefault="007C6A44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</w:r>
    </w:p>
    <w:p w:rsidR="007C6A44" w:rsidRDefault="007C6A44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>Упражнения подобно ловле, бросанию, метанию в цель при моно</w:t>
      </w:r>
      <w:r w:rsidR="004438CA">
        <w:rPr>
          <w:rStyle w:val="c5"/>
          <w:bCs/>
          <w:sz w:val="28"/>
          <w:szCs w:val="28"/>
        </w:rPr>
        <w:t>кулярном зрении сложны для наших воспитанников с проблемами зрения</w:t>
      </w:r>
      <w:r>
        <w:rPr>
          <w:rStyle w:val="c5"/>
          <w:bCs/>
          <w:sz w:val="28"/>
          <w:szCs w:val="28"/>
        </w:rPr>
        <w:t xml:space="preserve">. Бросание в цель в значительной степени зависит от характера зрения, </w:t>
      </w:r>
      <w:r>
        <w:rPr>
          <w:rStyle w:val="c5"/>
          <w:bCs/>
          <w:sz w:val="28"/>
          <w:szCs w:val="28"/>
        </w:rPr>
        <w:lastRenderedPageBreak/>
        <w:t xml:space="preserve">так </w:t>
      </w:r>
      <w:proofErr w:type="gramStart"/>
      <w:r>
        <w:rPr>
          <w:rStyle w:val="c5"/>
          <w:bCs/>
          <w:sz w:val="28"/>
          <w:szCs w:val="28"/>
        </w:rPr>
        <w:t>как</w:t>
      </w:r>
      <w:proofErr w:type="gramEnd"/>
      <w:r>
        <w:rPr>
          <w:rStyle w:val="c5"/>
          <w:bCs/>
          <w:sz w:val="28"/>
          <w:szCs w:val="28"/>
        </w:rPr>
        <w:t xml:space="preserve"> прежде всего ребёнок должен видеть и зафиксировать цель, определить</w:t>
      </w:r>
      <w:r w:rsidR="005E71C9">
        <w:rPr>
          <w:rStyle w:val="c5"/>
          <w:bCs/>
          <w:sz w:val="28"/>
          <w:szCs w:val="28"/>
        </w:rPr>
        <w:t xml:space="preserve"> расстояние, соизмерить своё предметное действие с данными зрительной информации.</w:t>
      </w:r>
      <w:r w:rsidR="000164B0" w:rsidRPr="000164B0">
        <w:rPr>
          <w:rStyle w:val="c5"/>
          <w:bCs/>
          <w:sz w:val="28"/>
          <w:szCs w:val="28"/>
        </w:rPr>
        <w:t xml:space="preserve"> </w:t>
      </w:r>
      <w:r w:rsidR="000164B0">
        <w:rPr>
          <w:rStyle w:val="c5"/>
          <w:bCs/>
          <w:sz w:val="28"/>
          <w:szCs w:val="28"/>
        </w:rPr>
        <w:t>Дети с заклеенным глазом обычно разворачивают лицо в сторону заклеенного глаза</w:t>
      </w:r>
      <w:r w:rsidR="004438CA">
        <w:rPr>
          <w:rStyle w:val="c5"/>
          <w:bCs/>
          <w:sz w:val="28"/>
          <w:szCs w:val="28"/>
        </w:rPr>
        <w:t xml:space="preserve">, </w:t>
      </w:r>
      <w:r w:rsidR="000164B0">
        <w:rPr>
          <w:rStyle w:val="c5"/>
          <w:bCs/>
          <w:sz w:val="28"/>
          <w:szCs w:val="28"/>
        </w:rPr>
        <w:t>чтобы увидеть прямо летящий на них мяч.</w:t>
      </w:r>
    </w:p>
    <w:p w:rsidR="000164B0" w:rsidRDefault="000164B0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0164B0" w:rsidRDefault="000164B0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>Ещё большие и своеобразные трудности испытывают воспитанники при фиксации движущихся объектов.</w:t>
      </w:r>
    </w:p>
    <w:p w:rsidR="000164B0" w:rsidRDefault="000164B0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0164B0" w:rsidRDefault="000164B0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</w:r>
      <w:proofErr w:type="gramStart"/>
      <w:r>
        <w:rPr>
          <w:rStyle w:val="c5"/>
          <w:bCs/>
          <w:sz w:val="28"/>
          <w:szCs w:val="28"/>
        </w:rPr>
        <w:t>У воспитанников с монокулярным характером зрения возникают трудности при практических действиях с объёмными объектами по сравнению с плоскостными.</w:t>
      </w:r>
      <w:proofErr w:type="gramEnd"/>
      <w:r>
        <w:rPr>
          <w:rStyle w:val="c5"/>
          <w:bCs/>
          <w:sz w:val="28"/>
          <w:szCs w:val="28"/>
        </w:rPr>
        <w:t xml:space="preserve"> Видение объёма у детей отсутствует, и сам объект становится как бы «размытым» и неточно фиксируется его положение в пространстве.</w:t>
      </w:r>
    </w:p>
    <w:p w:rsidR="004438CA" w:rsidRDefault="004438CA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0B47BD" w:rsidRDefault="000B47BD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</w:r>
      <w:r w:rsidR="00B53653">
        <w:rPr>
          <w:rStyle w:val="c5"/>
          <w:bCs/>
          <w:sz w:val="28"/>
          <w:szCs w:val="28"/>
        </w:rPr>
        <w:t>Изучение практических действий воспитанников с нарушением зрения во всех видах деятельности даёт основание сделать вывод о том, что основание предметного мира, развитие предметных действий особенно там, где требуется зрительный контроль и анализ, у детей</w:t>
      </w:r>
      <w:r w:rsidR="002C5EA0">
        <w:rPr>
          <w:rStyle w:val="c5"/>
          <w:bCs/>
          <w:sz w:val="28"/>
          <w:szCs w:val="28"/>
        </w:rPr>
        <w:t xml:space="preserve"> </w:t>
      </w:r>
      <w:r w:rsidR="00B53653">
        <w:rPr>
          <w:rStyle w:val="c5"/>
          <w:bCs/>
          <w:sz w:val="28"/>
          <w:szCs w:val="28"/>
        </w:rPr>
        <w:t>с косоглазием происходит сложнее. Практические действия носят замедленный характер.</w:t>
      </w:r>
    </w:p>
    <w:p w:rsidR="00B53653" w:rsidRDefault="00B53653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</w:r>
    </w:p>
    <w:p w:rsidR="00B53653" w:rsidRDefault="00B53653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ab/>
        <w:t>Воспитанники с нарушением зрения</w:t>
      </w:r>
      <w:r w:rsidR="005A6AFD">
        <w:rPr>
          <w:rStyle w:val="c5"/>
          <w:bCs/>
          <w:sz w:val="28"/>
          <w:szCs w:val="28"/>
        </w:rPr>
        <w:t xml:space="preserve"> труднее осваивают инструкцию, состоящую из нескольких</w:t>
      </w:r>
      <w:r w:rsidR="002C5EA0">
        <w:rPr>
          <w:rStyle w:val="c5"/>
          <w:bCs/>
          <w:sz w:val="28"/>
          <w:szCs w:val="28"/>
        </w:rPr>
        <w:t>,</w:t>
      </w:r>
      <w:r w:rsidR="005A6AFD">
        <w:rPr>
          <w:rStyle w:val="c5"/>
          <w:bCs/>
          <w:sz w:val="28"/>
          <w:szCs w:val="28"/>
        </w:rPr>
        <w:t xml:space="preserve"> испытывают затруднения в процессе усвоения различного учебного материала, особенно там, где необходима зрительная ориентировка.</w:t>
      </w:r>
    </w:p>
    <w:p w:rsidR="00061C82" w:rsidRDefault="00061C82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bCs/>
          <w:sz w:val="28"/>
          <w:szCs w:val="28"/>
        </w:rPr>
      </w:pPr>
    </w:p>
    <w:p w:rsidR="00061C82" w:rsidRPr="000164B0" w:rsidRDefault="00061C82" w:rsidP="000C19B5">
      <w:pPr>
        <w:pStyle w:val="c10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5"/>
          <w:bCs/>
          <w:sz w:val="28"/>
          <w:szCs w:val="28"/>
        </w:rPr>
        <w:tab/>
        <w:t xml:space="preserve">Опираясь на всё вышеизложенное, можно сделать вывод, что монокулярный характер зрения обуславливает трудности выделения объёмных предметов, расстояния по корректировке зрительного образа и компенсировать недостаточную зрительную информацию за счёт развития </w:t>
      </w:r>
      <w:proofErr w:type="spellStart"/>
      <w:r>
        <w:rPr>
          <w:rStyle w:val="c5"/>
          <w:bCs/>
          <w:sz w:val="28"/>
          <w:szCs w:val="28"/>
        </w:rPr>
        <w:t>полисенсорных</w:t>
      </w:r>
      <w:proofErr w:type="spellEnd"/>
      <w:r>
        <w:rPr>
          <w:rStyle w:val="c5"/>
          <w:bCs/>
          <w:sz w:val="28"/>
          <w:szCs w:val="28"/>
        </w:rPr>
        <w:t xml:space="preserve"> взаимосвязей, когда в восприятии, регуляции и контроле предметных действий наряду со зрение</w:t>
      </w:r>
      <w:r w:rsidR="004438CA">
        <w:rPr>
          <w:rStyle w:val="c5"/>
          <w:bCs/>
          <w:sz w:val="28"/>
          <w:szCs w:val="28"/>
        </w:rPr>
        <w:t>м</w:t>
      </w:r>
      <w:r>
        <w:rPr>
          <w:rStyle w:val="c5"/>
          <w:bCs/>
          <w:sz w:val="28"/>
          <w:szCs w:val="28"/>
        </w:rPr>
        <w:t xml:space="preserve"> участвуют слуховая, тактильная, мышечная и другие виды чувствительности.</w:t>
      </w:r>
    </w:p>
    <w:sectPr w:rsidR="00061C82" w:rsidRPr="000164B0" w:rsidSect="0037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189"/>
    <w:rsid w:val="000164B0"/>
    <w:rsid w:val="00061C82"/>
    <w:rsid w:val="000B47BD"/>
    <w:rsid w:val="000C19B5"/>
    <w:rsid w:val="00160CB6"/>
    <w:rsid w:val="002C5EA0"/>
    <w:rsid w:val="00373C00"/>
    <w:rsid w:val="003B084D"/>
    <w:rsid w:val="004438CA"/>
    <w:rsid w:val="004B7CB4"/>
    <w:rsid w:val="005A6AFD"/>
    <w:rsid w:val="005E71C9"/>
    <w:rsid w:val="007B7189"/>
    <w:rsid w:val="007C6A44"/>
    <w:rsid w:val="00802276"/>
    <w:rsid w:val="00897B79"/>
    <w:rsid w:val="00B102A1"/>
    <w:rsid w:val="00B53653"/>
    <w:rsid w:val="00C4530B"/>
    <w:rsid w:val="00DE2421"/>
    <w:rsid w:val="00DF1F03"/>
    <w:rsid w:val="00F7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7B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7189"/>
  </w:style>
  <w:style w:type="character" w:customStyle="1" w:styleId="c5">
    <w:name w:val="c5"/>
    <w:basedOn w:val="a0"/>
    <w:rsid w:val="007B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2002-01-01T00:10:00Z</dcterms:created>
  <dcterms:modified xsi:type="dcterms:W3CDTF">2002-01-01T00:42:00Z</dcterms:modified>
</cp:coreProperties>
</file>