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B" w:rsidRPr="00886C5B" w:rsidRDefault="00886C5B" w:rsidP="00886C5B">
      <w:pPr>
        <w:pStyle w:val="1"/>
        <w:spacing w:before="0"/>
        <w:jc w:val="center"/>
        <w:rPr>
          <w:rStyle w:val="a4"/>
          <w:rFonts w:ascii="Times New Roman" w:hAnsi="Times New Roman" w:cs="Times New Roman"/>
          <w:b/>
        </w:rPr>
      </w:pPr>
      <w:r w:rsidRPr="00886C5B">
        <w:rPr>
          <w:rStyle w:val="a4"/>
          <w:rFonts w:ascii="Times New Roman" w:hAnsi="Times New Roman" w:cs="Times New Roman"/>
          <w:b/>
        </w:rPr>
        <w:t>Консультация для родителей</w:t>
      </w:r>
    </w:p>
    <w:p w:rsidR="00886C5B" w:rsidRPr="00886C5B" w:rsidRDefault="00886C5B" w:rsidP="00886C5B">
      <w:pPr>
        <w:pStyle w:val="1"/>
        <w:spacing w:before="0"/>
        <w:jc w:val="center"/>
        <w:rPr>
          <w:rStyle w:val="a4"/>
          <w:b/>
        </w:rPr>
      </w:pPr>
      <w:r w:rsidRPr="00886C5B">
        <w:rPr>
          <w:rStyle w:val="a4"/>
          <w:rFonts w:ascii="Times New Roman" w:hAnsi="Times New Roman" w:cs="Times New Roman"/>
          <w:b/>
        </w:rPr>
        <w:t>"О правах ребенка дошкольника"</w:t>
      </w:r>
    </w:p>
    <w:p w:rsidR="00886C5B" w:rsidRPr="00886C5B" w:rsidRDefault="00886C5B" w:rsidP="00886C5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sz w:val="28"/>
          <w:szCs w:val="28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sz w:val="28"/>
          <w:szCs w:val="28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sz w:val="28"/>
          <w:szCs w:val="28"/>
        </w:rPr>
        <w:t xml:space="preserve">«Дети мира невинны, уязвимы и зависимы», – констатирует </w:t>
      </w:r>
      <w:proofErr w:type="gramStart"/>
      <w:r w:rsidRPr="00886C5B">
        <w:rPr>
          <w:sz w:val="28"/>
          <w:szCs w:val="28"/>
        </w:rPr>
        <w:t>Всемирная</w:t>
      </w:r>
      <w:proofErr w:type="gramEnd"/>
      <w:r w:rsidRPr="00886C5B">
        <w:rPr>
          <w:sz w:val="28"/>
          <w:szCs w:val="28"/>
        </w:rPr>
        <w:t xml:space="preserve">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rStyle w:val="a4"/>
          <w:sz w:val="28"/>
          <w:szCs w:val="28"/>
        </w:rPr>
        <w:t>К основным международным документам ЮНИСЕФ, касающимся прав детей относятся: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sz w:val="28"/>
          <w:szCs w:val="28"/>
        </w:rPr>
        <w:t>Декларация прав ребенка (1959);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6C5B">
        <w:rPr>
          <w:sz w:val="28"/>
          <w:szCs w:val="28"/>
        </w:rPr>
        <w:t>Конвенция ООН о правах ребенка (1989);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886C5B">
        <w:rPr>
          <w:rStyle w:val="a4"/>
          <w:sz w:val="28"/>
          <w:szCs w:val="28"/>
        </w:rPr>
        <w:t>Конвенция о правах ребенка.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на воспитание;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на развитие;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  на защиту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 xml:space="preserve">Конвенция о правах ребенка  — правовой документ высокого международного стандарта и большого педагогического значения. Она провозглашает ребенка </w:t>
      </w:r>
      <w:r w:rsidRPr="00886C5B">
        <w:rPr>
          <w:sz w:val="28"/>
          <w:szCs w:val="28"/>
        </w:rPr>
        <w:lastRenderedPageBreak/>
        <w:t>полноценной и полноправной личностью, самостоятельным субъектом права и призывает строить вза</w:t>
      </w:r>
      <w:r w:rsidRPr="00886C5B">
        <w:rPr>
          <w:sz w:val="28"/>
          <w:szCs w:val="28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«</w:t>
      </w:r>
      <w:r w:rsidRPr="00886C5B">
        <w:rPr>
          <w:rStyle w:val="a4"/>
          <w:sz w:val="28"/>
          <w:szCs w:val="28"/>
        </w:rPr>
        <w:t>Защита прав детей начинается с соблюдения  основных положений Конвенции о правах ребенка»</w:t>
      </w:r>
      <w:r w:rsidRPr="00886C5B">
        <w:rPr>
          <w:sz w:val="28"/>
          <w:szCs w:val="28"/>
        </w:rPr>
        <w:t xml:space="preserve"> (А. Жаров – уполномоченный по правам ребенка в Московской области):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lastRenderedPageBreak/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86C5B" w:rsidRDefault="00886C5B" w:rsidP="00886C5B">
      <w:pPr>
        <w:pStyle w:val="a3"/>
        <w:spacing w:before="0" w:beforeAutospacing="0" w:after="0" w:afterAutospacing="0"/>
        <w:ind w:left="-567"/>
        <w:rPr>
          <w:rStyle w:val="a4"/>
          <w:sz w:val="28"/>
          <w:szCs w:val="28"/>
        </w:rPr>
      </w:pP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rStyle w:val="a4"/>
          <w:sz w:val="28"/>
          <w:szCs w:val="28"/>
        </w:rPr>
        <w:t>Нарушением прав ребенка можно считать: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лишение свободы движения,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применение физического насилия к ребенку,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886C5B">
        <w:rPr>
          <w:sz w:val="28"/>
          <w:szCs w:val="28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угрозы в адрес ребенка,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 ложь и невыполнение взрослыми своих обещаний,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отсутствие элементарной заботы о ребенке, пренебрежение его нуждами,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- отсутствие нормального питания, одежды, жилья, образо</w:t>
      </w:r>
      <w:r w:rsidRPr="00886C5B">
        <w:rPr>
          <w:sz w:val="28"/>
          <w:szCs w:val="28"/>
        </w:rPr>
        <w:softHyphen/>
        <w:t>вания, медицинской помощи.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886C5B">
        <w:rPr>
          <w:sz w:val="28"/>
          <w:szCs w:val="28"/>
        </w:rPr>
        <w:softHyphen/>
        <w:t>ствлению указанного права», — утверждает Декларация прав ребенка.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 xml:space="preserve">Д.Б. </w:t>
      </w:r>
      <w:proofErr w:type="spellStart"/>
      <w:r w:rsidRPr="00886C5B">
        <w:rPr>
          <w:sz w:val="28"/>
          <w:szCs w:val="28"/>
        </w:rPr>
        <w:t>Эльконин</w:t>
      </w:r>
      <w:proofErr w:type="spellEnd"/>
      <w:r w:rsidRPr="00886C5B">
        <w:rPr>
          <w:sz w:val="28"/>
          <w:szCs w:val="28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886C5B">
        <w:rPr>
          <w:sz w:val="28"/>
          <w:szCs w:val="28"/>
        </w:rPr>
        <w:t>каким</w:t>
      </w:r>
      <w:proofErr w:type="gramEnd"/>
      <w:r w:rsidRPr="00886C5B">
        <w:rPr>
          <w:sz w:val="28"/>
          <w:szCs w:val="28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 xml:space="preserve">Не следует покупать, приносить в детский сад всевозможных чудовищ, пистолеты. Эти игры негативно влияют на психику ребенка, вызывают агрессию. </w:t>
      </w:r>
      <w:r w:rsidRPr="00886C5B">
        <w:rPr>
          <w:sz w:val="28"/>
          <w:szCs w:val="28"/>
        </w:rPr>
        <w:lastRenderedPageBreak/>
        <w:t>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Призываем Вас изъять те игрушки, которые способствуют разви</w:t>
      </w:r>
      <w:r w:rsidRPr="00886C5B">
        <w:rPr>
          <w:sz w:val="28"/>
          <w:szCs w:val="28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886C5B">
        <w:rPr>
          <w:sz w:val="28"/>
          <w:szCs w:val="28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6C5B">
        <w:rPr>
          <w:sz w:val="28"/>
          <w:szCs w:val="28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886C5B" w:rsidRPr="00886C5B" w:rsidRDefault="00886C5B" w:rsidP="00886C5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sectPr w:rsidR="00886C5B" w:rsidRPr="00886C5B" w:rsidSect="0031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C5B"/>
    <w:rsid w:val="003157A6"/>
    <w:rsid w:val="008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6"/>
  </w:style>
  <w:style w:type="paragraph" w:styleId="1">
    <w:name w:val="heading 1"/>
    <w:basedOn w:val="a"/>
    <w:next w:val="a"/>
    <w:link w:val="10"/>
    <w:uiPriority w:val="9"/>
    <w:qFormat/>
    <w:rsid w:val="0088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C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2018-01-06T17:39:00Z</dcterms:created>
  <dcterms:modified xsi:type="dcterms:W3CDTF">2018-01-06T17:44:00Z</dcterms:modified>
</cp:coreProperties>
</file>